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1" w:rsidRPr="00D63811" w:rsidRDefault="00D63811" w:rsidP="00D63811">
      <w:r w:rsidRPr="00D63811">
        <w:t>Здание ДОУ приспособлено, строение кирпичное, двухэтажное. Общая площадь – 736,2 кв. м.</w:t>
      </w:r>
    </w:p>
    <w:p w:rsidR="00D63811" w:rsidRPr="00D63811" w:rsidRDefault="00D63811" w:rsidP="00D63811">
      <w:r w:rsidRPr="00D63811">
        <w:t>Территория детского сада занимает 3621 кв. м. Территория ДОУ озеленена на 50 % от общей площади территории, разбиты цветники и клумбы, имеется мини – огород, посажены деревья. Территория детского сада ограждена забором по всему периметру. Детский сад имеет все виды благоустройства: водопровод, канализацию, централизованное водяное отопление. На территории размещены беседки по количеству групп ДОУ-5 шт., имеется спортивная площадка с набором спортивного оборудования. На участках расположены горки, турники, качели, мишени, и др. Оборудование в удовлетворительном состоянии. Песочницы установлены на каждом участке. </w:t>
      </w:r>
    </w:p>
    <w:p w:rsidR="00D63811" w:rsidRPr="00D63811" w:rsidRDefault="00D63811" w:rsidP="00D63811">
      <w:r w:rsidRPr="00D63811">
        <w:t>Характеристика площадей ДОУ</w:t>
      </w:r>
    </w:p>
    <w:tbl>
      <w:tblPr>
        <w:tblW w:w="0" w:type="auto"/>
        <w:jc w:val="center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6"/>
        <w:gridCol w:w="1350"/>
        <w:gridCol w:w="1217"/>
      </w:tblGrid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Наименование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Количество (шт.)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Площадь (</w:t>
            </w:r>
            <w:proofErr w:type="spellStart"/>
            <w:r w:rsidRPr="00D63811">
              <w:t>кв.м</w:t>
            </w:r>
            <w:proofErr w:type="spellEnd"/>
            <w:r w:rsidRPr="00D63811">
              <w:t>.)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Игровые комнаты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132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Помещения для приёма детей (приёмные)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14,9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Музыкальный зал,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50,9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Спальни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37,0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Туалетные комнаты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12,6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Буфетные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25,4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Кабинет завхоза (склад продуктов)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15,0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Спортивный зал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71,1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Кабинет заведующей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8,6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Медицинский кабинет (кабинет медицинской сестры, изолятор, санузел)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11,3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Туалет для персонала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1,2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Пищеблок (</w:t>
            </w:r>
            <w:proofErr w:type="gramStart"/>
            <w:r w:rsidRPr="00D63811">
              <w:t>мясо-рыбный</w:t>
            </w:r>
            <w:proofErr w:type="gramEnd"/>
            <w:r w:rsidRPr="00D63811">
              <w:t xml:space="preserve"> цех, цех готовой продукции, овощной цех, цех для мытья посуды)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25,7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 xml:space="preserve">Прачечная (совмещена с </w:t>
            </w:r>
            <w:proofErr w:type="gramStart"/>
            <w:r w:rsidRPr="00D63811">
              <w:t>гладильной</w:t>
            </w:r>
            <w:proofErr w:type="gramEnd"/>
            <w:r w:rsidRPr="00D63811"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16,4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Кладовая для хранения мягкого инвентаря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6.6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proofErr w:type="spellStart"/>
            <w:r w:rsidRPr="00D63811">
              <w:t>Электрощитовая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5.4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Гардероб для персонала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3.7</w:t>
            </w:r>
          </w:p>
        </w:tc>
      </w:tr>
      <w:tr w:rsidR="00D63811" w:rsidRPr="00D63811" w:rsidTr="00D63811">
        <w:trPr>
          <w:tblCellSpacing w:w="7" w:type="dxa"/>
          <w:jc w:val="center"/>
        </w:trPr>
        <w:tc>
          <w:tcPr>
            <w:tcW w:w="6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Комната для методических пособий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D63811" w:rsidRDefault="00D63811" w:rsidP="00D63811">
            <w:r w:rsidRPr="00D63811">
              <w:t>10,8</w:t>
            </w:r>
          </w:p>
        </w:tc>
      </w:tr>
    </w:tbl>
    <w:p w:rsidR="00D63811" w:rsidRPr="00D63811" w:rsidRDefault="00D63811" w:rsidP="00D63811">
      <w:r w:rsidRPr="00D63811">
        <w:lastRenderedPageBreak/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</w:t>
      </w:r>
    </w:p>
    <w:p w:rsidR="00D63811" w:rsidRPr="00D63811" w:rsidRDefault="00D63811" w:rsidP="00D63811">
      <w:r w:rsidRPr="00D63811">
        <w:t xml:space="preserve">Материальная база в ДОУ и развивающая предметно-пространственная среда в групповых комнатах обновляется, преобразовывается, трансформируется с учётом требований ФГОС </w:t>
      </w:r>
      <w:proofErr w:type="gramStart"/>
      <w:r w:rsidRPr="00D63811">
        <w:t>ДО</w:t>
      </w:r>
      <w:proofErr w:type="gramEnd"/>
      <w:r w:rsidRPr="00D63811">
        <w:t xml:space="preserve">, что позволяет </w:t>
      </w:r>
      <w:proofErr w:type="gramStart"/>
      <w:r w:rsidRPr="00D63811">
        <w:t>педагогам</w:t>
      </w:r>
      <w:proofErr w:type="gramEnd"/>
      <w:r w:rsidRPr="00D63811">
        <w:t xml:space="preserve"> организовывать работу по сохранению и укреплению здоровья детей, созданию положительного психологического климата в детских коллективах, а также по гармоничному развитию каждого ребенка.</w:t>
      </w:r>
    </w:p>
    <w:p w:rsidR="00D63811" w:rsidRPr="00D63811" w:rsidRDefault="00D63811" w:rsidP="00D63811">
      <w:r w:rsidRPr="00D63811">
        <w:rPr>
          <w:b/>
          <w:bCs/>
        </w:rPr>
        <w:t>Групповые ячейки</w:t>
      </w:r>
    </w:p>
    <w:p w:rsidR="00D63811" w:rsidRPr="00D63811" w:rsidRDefault="00D63811" w:rsidP="00D63811">
      <w:r w:rsidRPr="00D63811"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D63811" w:rsidRPr="00D63811" w:rsidRDefault="00D63811" w:rsidP="00D63811">
      <w:r w:rsidRPr="00D63811"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Каждая группа,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учтена </w:t>
      </w:r>
      <w:proofErr w:type="spellStart"/>
      <w:r w:rsidRPr="00D63811">
        <w:t>полоролевая</w:t>
      </w:r>
      <w:proofErr w:type="spellEnd"/>
      <w:r w:rsidRPr="00D63811">
        <w:t xml:space="preserve"> специфика. Созданы игровые зоны для проведения сюжетно-ролевых игр, в каждой группе имеются зоны </w:t>
      </w:r>
      <w:proofErr w:type="spellStart"/>
      <w:r w:rsidRPr="00D63811">
        <w:t>изодеятельности</w:t>
      </w:r>
      <w:proofErr w:type="spellEnd"/>
      <w:r w:rsidRPr="00D63811">
        <w:t>, театрализованной деятельности, музыкальные и физкультурные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D63811" w:rsidRPr="00D63811" w:rsidRDefault="00D63811" w:rsidP="00D63811">
      <w:r w:rsidRPr="00D63811">
        <w:t>В каждой возрастной группе созданы экологические центры с различными видами растений, собраны коллекции и гербарии, уголки природы, мини-макеты</w:t>
      </w:r>
      <w:proofErr w:type="gramStart"/>
      <w:r w:rsidRPr="00D63811">
        <w:t xml:space="preserve"> ,</w:t>
      </w:r>
      <w:proofErr w:type="gramEnd"/>
      <w:r w:rsidRPr="00D63811">
        <w:t xml:space="preserve"> леса, азом, формированию у детей бережного и уважительного отношения к живой природе и удовлетворению интереса детей к «братьям нашим меньшим».</w:t>
      </w:r>
    </w:p>
    <w:p w:rsidR="00D63811" w:rsidRPr="00D63811" w:rsidRDefault="00D63811" w:rsidP="00D63811">
      <w:r w:rsidRPr="00D63811"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D63811" w:rsidRPr="00D63811" w:rsidRDefault="00D63811" w:rsidP="00D63811">
      <w:r w:rsidRPr="00D63811">
        <w:lastRenderedPageBreak/>
        <w:t>В группах имеются аудиотеки, которые помогают созданию музыкальной эмоционально-насыщенной среды на занятиях и в свободной деятельности детей. Оборудованы центры музыкального развития детей, содержащие музыкальн</w:t>
      </w:r>
      <w:proofErr w:type="gramStart"/>
      <w:r w:rsidRPr="00D63811">
        <w:t>о-</w:t>
      </w:r>
      <w:proofErr w:type="gramEnd"/>
      <w:r w:rsidRPr="00D63811">
        <w:t xml:space="preserve"> дидактические игры и пособия, детские музыкальные игры, разнообразные атрибуты.</w:t>
      </w:r>
    </w:p>
    <w:p w:rsidR="00D63811" w:rsidRPr="00D63811" w:rsidRDefault="00D63811" w:rsidP="00D63811">
      <w:r w:rsidRPr="00D63811">
        <w:t>Приемные имеют информационные стенды для родителей, постоянно действующие выставки детского творчества.</w:t>
      </w:r>
    </w:p>
    <w:p w:rsidR="00D63811" w:rsidRPr="00D63811" w:rsidRDefault="00D63811" w:rsidP="00D63811">
      <w:proofErr w:type="gramStart"/>
      <w:r w:rsidRPr="00D63811">
        <w:t>Предметно-развивающая среда в групповых помещениях, обеспечивает реализацию основной образовательной программы МКДОУ «</w:t>
      </w:r>
      <w:proofErr w:type="spellStart"/>
      <w:r w:rsidRPr="00D63811">
        <w:t>Яйский</w:t>
      </w:r>
      <w:proofErr w:type="spellEnd"/>
      <w:r w:rsidRPr="00D63811">
        <w:t xml:space="preserve"> детский сад «Солнышко»,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  <w:proofErr w:type="gramEnd"/>
      <w:r w:rsidRPr="00D63811">
        <w:t xml:space="preserve"> Освещение </w:t>
      </w:r>
      <w:proofErr w:type="gramStart"/>
      <w:r w:rsidRPr="00D63811">
        <w:t>игровых</w:t>
      </w:r>
      <w:proofErr w:type="gramEnd"/>
      <w:r w:rsidRPr="00D63811">
        <w:t xml:space="preserve"> 100%.</w:t>
      </w:r>
    </w:p>
    <w:p w:rsidR="00D63811" w:rsidRPr="00D63811" w:rsidRDefault="00D63811" w:rsidP="00D63811">
      <w:r w:rsidRPr="00D63811">
        <w:t xml:space="preserve">Во всех спальнях установлены кровати по количеству воспитанников МКДОУ. Кровати новые. Застелены постельным бельём, покрывалами матрасы с </w:t>
      </w:r>
      <w:proofErr w:type="spellStart"/>
      <w:r w:rsidRPr="00D63811">
        <w:t>наматрасниками</w:t>
      </w:r>
      <w:proofErr w:type="spellEnd"/>
      <w:r w:rsidRPr="00D63811">
        <w:t>. На окнах тюль. В спальнях находятся коврики для проведения гимнастики после пробуждения. Помещения проветриваются. Для очистки воздуха имеются бактерицидные лампы. Освещение 100%.</w:t>
      </w:r>
    </w:p>
    <w:p w:rsidR="00D63811" w:rsidRPr="00D63811" w:rsidRDefault="00D63811" w:rsidP="00D63811">
      <w:r w:rsidRPr="00D63811">
        <w:t>В туалетных комнатах установлены детские унитазы, раковины в соответствии с возрастом воспитанников, имеются, шкафы для хранения накладок для унитазов, туалетные накладки, полотенечные по количеству воспитанников. Всё промаркировано. Подведена холодная и горячая вода. Освещение 100%, проветривание сквозное, в некоторых туалетных имеется принудительное. Стены и пол отделаны кафелем, имеются шкафы для хранения инвентаря младших воспитателей.</w:t>
      </w:r>
    </w:p>
    <w:p w:rsidR="00D63811" w:rsidRPr="00D63811" w:rsidRDefault="00D63811" w:rsidP="00D63811">
      <w:r w:rsidRPr="00D63811">
        <w:t>В приёмных установлены кабинки для хранения одежды воспитанников, полочки для обуви, скамейки для раздевания. В данных помещениях размещены родительские уголки. Стенды с поделками, рисунками воспитанников. Помещения имеют 100% освещение. Установлено 62 новые кабинки. Требуется замена ещё 82 кабинок. Все кабинки закреплены.</w:t>
      </w:r>
    </w:p>
    <w:p w:rsidR="00D63811" w:rsidRPr="00D63811" w:rsidRDefault="00D63811" w:rsidP="00D63811">
      <w:r w:rsidRPr="00D63811">
        <w:t>     В буфетных установлены 3-х секционные ванны, к каждой подведены краны-смесители, установлена душевая насадка для ополаскивания посуды. В каждой буфетной имеется водонагреватель. Имеются шкафы для хранения посуды, столы.  Для питьевого режима установлены электрические чайники. В буфетных имеются графики питьевого режима, инструкции по применению моющих средств, набор посуды по количеству воспитанников. Отдельно имеются стаканчики для питьевого режима. Помещения проветриваются, освещены на 100 %.</w:t>
      </w:r>
    </w:p>
    <w:p w:rsidR="00D63811" w:rsidRPr="00D63811" w:rsidRDefault="00D63811" w:rsidP="00D63811">
      <w:r w:rsidRPr="00D63811">
        <w:rPr>
          <w:b/>
          <w:bCs/>
        </w:rPr>
        <w:t>Сведения об объектах спорта</w:t>
      </w:r>
    </w:p>
    <w:p w:rsidR="00D63811" w:rsidRPr="00D63811" w:rsidRDefault="00D63811" w:rsidP="00D63811">
      <w:r w:rsidRPr="00D63811">
        <w:t>В МБДОУ созданы условия для полноценной двигательной деятельности воспитанников,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 и  с физкультурный зал.</w:t>
      </w:r>
    </w:p>
    <w:p w:rsidR="00D63811" w:rsidRPr="00D63811" w:rsidRDefault="00D63811" w:rsidP="00D63811">
      <w:r w:rsidRPr="00D63811">
        <w:t>Здесь проводятся музыкальные и физкультурные занятия, гимнастика, досуги, праздники и развлечения.</w:t>
      </w:r>
    </w:p>
    <w:p w:rsidR="00D63811" w:rsidRPr="00D63811" w:rsidRDefault="00D63811" w:rsidP="00D63811">
      <w:r w:rsidRPr="00D63811">
        <w:lastRenderedPageBreak/>
        <w:t xml:space="preserve">В спортивном зале имеется оборудование для занятий спортом (шведская стенка, гимнастические скамейки, мячи, обручи, кегли, гимнастические палки, маты, дуги большие и малые для </w:t>
      </w:r>
      <w:proofErr w:type="spellStart"/>
      <w:r w:rsidRPr="00D63811">
        <w:t>подлезания</w:t>
      </w:r>
      <w:proofErr w:type="spellEnd"/>
      <w:r w:rsidRPr="00D63811">
        <w:t>, кубы большие и малые, другое оборудование).</w:t>
      </w:r>
    </w:p>
    <w:p w:rsidR="00D63811" w:rsidRPr="00D63811" w:rsidRDefault="00D63811" w:rsidP="00D63811">
      <w:r w:rsidRPr="00D63811">
        <w:t>В музыкальном зале для создания эмоционального настроя детей в зале имеется пианино, музыкальный центр, телевизор и DVD- плеер.</w:t>
      </w:r>
    </w:p>
    <w:p w:rsidR="00D63811" w:rsidRPr="00D63811" w:rsidRDefault="00D63811" w:rsidP="00D63811">
      <w:r w:rsidRPr="00D63811">
        <w:t>Освещение 100%., проветривание сквозное.</w:t>
      </w:r>
    </w:p>
    <w:p w:rsidR="00D63811" w:rsidRPr="00D63811" w:rsidRDefault="00D63811" w:rsidP="00D63811">
      <w:r w:rsidRPr="00D63811">
        <w:rPr>
          <w:b/>
          <w:bCs/>
        </w:rPr>
        <w:t>Методический кабинет</w:t>
      </w:r>
    </w:p>
    <w:p w:rsidR="00D63811" w:rsidRPr="00D63811" w:rsidRDefault="00D63811" w:rsidP="00D63811">
      <w:r w:rsidRPr="00D63811">
        <w:t>Методический кабинет соответствует таким требованиям как информативность, доступность, эстетичность, содержательность, содействие обеспечению мотивации и активности в развитии. В методическом кабинете имеется документация, регламентируемая номенклатурой МБДОУ, здесь же хранятся портфолио педагогов, планы самообразования, основная образовательная программа МБДОУ, комплексно-тематические планы образовательной работы в группах, результаты аналитической деятельности и другие документы. </w:t>
      </w:r>
    </w:p>
    <w:p w:rsidR="00D63811" w:rsidRPr="00D63811" w:rsidRDefault="00D63811" w:rsidP="00D63811">
      <w:r w:rsidRPr="00D63811">
        <w:rPr>
          <w:b/>
          <w:bCs/>
        </w:rPr>
        <w:t>Медицинский кабинет</w:t>
      </w:r>
    </w:p>
    <w:p w:rsidR="00D63811" w:rsidRPr="00D63811" w:rsidRDefault="00D63811" w:rsidP="00D63811">
      <w:r w:rsidRPr="00D63811">
        <w:t> Медицинский блок включает в себя медицинский кабинет, изолятор. В кабинете подведена холодная и горячая вода, имеется бактерицидная лампа. Для работы медсестры имеется стол, канцелярский шкаф для хранения документации, кушетка, весы, ростомер, столик процедурный, шкаф для хранения медикаментов (с необходимым набором), тонометры детский и взрослый, шпатели, термометры для измерения температуры тела. В изоляторе установлена кровать, столик, стульчик детский, набор необходимой посуды.</w:t>
      </w:r>
    </w:p>
    <w:p w:rsidR="00D63811" w:rsidRPr="00D63811" w:rsidRDefault="00D63811" w:rsidP="00D63811">
      <w:r w:rsidRPr="00D63811">
        <w:rPr>
          <w:b/>
          <w:bCs/>
        </w:rPr>
        <w:t>Пищеблок ДОУ</w:t>
      </w:r>
    </w:p>
    <w:p w:rsidR="00D63811" w:rsidRPr="00D63811" w:rsidRDefault="00D63811" w:rsidP="00D63811">
      <w:r w:rsidRPr="00D63811">
        <w:t xml:space="preserve">Пищеблок МБДОУ оборудован моечными 2-х секционными ваннами, которые находятся в моечном, мясо </w:t>
      </w:r>
      <w:proofErr w:type="gramStart"/>
      <w:r w:rsidRPr="00D63811">
        <w:t>-р</w:t>
      </w:r>
      <w:proofErr w:type="gramEnd"/>
      <w:r w:rsidRPr="00D63811">
        <w:t>ыбном, овощном цехах, стеллажами для посуды, раковиной для мытья рук, 2-мя водонагревателями, контрольными весами, 2-мя электроплитами с духовым (жарочным) шкафом, электрическими мясорубками, овощерезкой, разделочными столами, шкафом для хлеба, шкафом для посуды, 2 холодильниками.</w:t>
      </w:r>
    </w:p>
    <w:p w:rsidR="00D63811" w:rsidRPr="00D63811" w:rsidRDefault="00D63811" w:rsidP="00D63811">
      <w:r w:rsidRPr="00D63811">
        <w:rPr>
          <w:b/>
          <w:bCs/>
        </w:rPr>
        <w:t>Кабинет завхоза, совмещённый с кладовой для хранения продуктов</w:t>
      </w:r>
    </w:p>
    <w:p w:rsidR="00D63811" w:rsidRPr="00D63811" w:rsidRDefault="00D63811" w:rsidP="00D63811">
      <w:r w:rsidRPr="00D63811">
        <w:t xml:space="preserve">Кабинет завхоза оснащён рабочим столом. В помещении установлены стеллажи для хранения продуктов питания. Установлены морозильный ларь для хранения </w:t>
      </w:r>
      <w:proofErr w:type="gramStart"/>
      <w:r w:rsidRPr="00D63811">
        <w:t>мясо-рыбной</w:t>
      </w:r>
      <w:proofErr w:type="gramEnd"/>
      <w:r w:rsidRPr="00D63811">
        <w:t xml:space="preserve"> продукции, среднетемпературный шкаф для хранения фруктов и овощей, холодильник для хранения молочной продукции. В них имеются термометры для контроля температуры в холодильниках. Всё оборудование в исправном состоянии.</w:t>
      </w:r>
    </w:p>
    <w:p w:rsidR="00D63811" w:rsidRPr="00D63811" w:rsidRDefault="00D63811" w:rsidP="00D63811">
      <w:r w:rsidRPr="00D63811">
        <w:rPr>
          <w:b/>
          <w:bCs/>
        </w:rPr>
        <w:t xml:space="preserve">Прачечная, совмещённая с </w:t>
      </w:r>
      <w:proofErr w:type="gramStart"/>
      <w:r w:rsidRPr="00D63811">
        <w:rPr>
          <w:b/>
          <w:bCs/>
        </w:rPr>
        <w:t>гладильной</w:t>
      </w:r>
      <w:proofErr w:type="gramEnd"/>
    </w:p>
    <w:p w:rsidR="00D63811" w:rsidRPr="00D63811" w:rsidRDefault="00D63811" w:rsidP="00D63811">
      <w:r w:rsidRPr="00D63811">
        <w:t>Прачечная оборудована  стиральной машиной с автоматическим управлением, ванной для полоскания белья. Имеется гладильный стол, 1 электрический утюг. Установлен водонагреватель.  Краны (смеситель) в исправном состоянии.</w:t>
      </w:r>
    </w:p>
    <w:p w:rsidR="00D63811" w:rsidRPr="00D63811" w:rsidRDefault="00D63811" w:rsidP="00D63811">
      <w:r w:rsidRPr="00D63811">
        <w:rPr>
          <w:b/>
          <w:bCs/>
        </w:rPr>
        <w:t>Территория ДОУ</w:t>
      </w:r>
    </w:p>
    <w:p w:rsidR="00D63811" w:rsidRPr="00D63811" w:rsidRDefault="00D63811" w:rsidP="00D63811">
      <w:r w:rsidRPr="00D63811">
        <w:lastRenderedPageBreak/>
        <w:t>Территория ДОУ достаточна для организации прогулок и игр детей на открытом воздухе. Каждая возрастная группа детей имеет свой участок. Площадки обеспечены верандами и необходимым оборудованием (снаряды для развития основных видов движений). Все участки имеют свои цветники. Обеспеченность ДОУ отведенной ему территорией, его оборудование и оснащение, соответствует нормативам. Игровые площадки оборудованы игровыми сооружениями в соответствии с возрастом: мишенями, турниками, лесенками, беседками, столиками, машинами и др. На территории детского сада посажены саженцы разнообразных пород деревьев и кустарников; разбиты цветники и клумбы, имеется мини-огород.  В теплый период года огород и цветники используются для проведения с детьми наблюдений, опытно-экспериментальной работы, организации труда в природе. Часть территории ДОУ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воспитанников.</w:t>
      </w:r>
    </w:p>
    <w:p w:rsidR="00D63811" w:rsidRPr="00D63811" w:rsidRDefault="00D63811" w:rsidP="00D63811">
      <w:pPr>
        <w:spacing w:after="0"/>
        <w:jc w:val="center"/>
        <w:rPr>
          <w:b/>
          <w:sz w:val="32"/>
        </w:rPr>
      </w:pPr>
      <w:r w:rsidRPr="00D63811">
        <w:rPr>
          <w:b/>
          <w:sz w:val="32"/>
        </w:rPr>
        <w:t>Меры противопожарной и антитеррористической безопасности</w:t>
      </w:r>
    </w:p>
    <w:p w:rsidR="00D63811" w:rsidRPr="00D63811" w:rsidRDefault="00D63811" w:rsidP="00D63811">
      <w:pPr>
        <w:spacing w:after="0"/>
      </w:pPr>
      <w:r w:rsidRPr="00D63811">
        <w:t>В МБДОУ Соблюдены меры противопожарной и антитеррористической</w:t>
      </w:r>
      <w:r>
        <w:t xml:space="preserve"> </w:t>
      </w:r>
      <w:r w:rsidRPr="00D63811">
        <w:t>безопасности. Установлена автоматическая пожарная сигнализация с</w:t>
      </w:r>
      <w:r>
        <w:t xml:space="preserve"> </w:t>
      </w:r>
      <w:r w:rsidRPr="00D63811">
        <w:t xml:space="preserve">выводом на пульт </w:t>
      </w:r>
      <w:r>
        <w:t>пожарной охраны, в помещениях МБ</w:t>
      </w:r>
      <w:r w:rsidRPr="00D63811">
        <w:t>ДОУ расположены</w:t>
      </w:r>
      <w:r>
        <w:t xml:space="preserve"> </w:t>
      </w:r>
      <w:r w:rsidRPr="00D63811">
        <w:t>огнетушители; установлена тревожная кнопка, которая расположена на</w:t>
      </w:r>
      <w:r>
        <w:t xml:space="preserve"> </w:t>
      </w:r>
      <w:r w:rsidRPr="00D63811">
        <w:t>вахте МБДОУ. На обслуживание тревожной кнопки и автоматической</w:t>
      </w:r>
    </w:p>
    <w:p w:rsidR="00D63811" w:rsidRPr="00D63811" w:rsidRDefault="00D63811" w:rsidP="00D63811">
      <w:pPr>
        <w:spacing w:after="0"/>
      </w:pPr>
      <w:r w:rsidRPr="00D63811">
        <w:t>пожарной сигнализации заключены договоры с ООО «Защита и</w:t>
      </w:r>
      <w:r>
        <w:t xml:space="preserve"> </w:t>
      </w:r>
      <w:r w:rsidRPr="00D63811">
        <w:t>безопасность». Данная организация ежемесячно ведёт осмотр и проверку</w:t>
      </w:r>
      <w:r>
        <w:t xml:space="preserve"> </w:t>
      </w:r>
      <w:r w:rsidRPr="00D63811">
        <w:t>функционирования систем, с записью в журнале, и заполнения акта. Для</w:t>
      </w:r>
      <w:r>
        <w:t xml:space="preserve"> </w:t>
      </w:r>
      <w:r w:rsidRPr="00D63811">
        <w:t>большей безопасности участников образовательного процесса в МКДОУ</w:t>
      </w:r>
      <w:r>
        <w:t xml:space="preserve"> </w:t>
      </w:r>
      <w:r w:rsidRPr="00D63811">
        <w:t>необходимо установить камеры слежения (видеонаблюдение).</w:t>
      </w:r>
    </w:p>
    <w:p w:rsidR="00D63811" w:rsidRPr="00D63811" w:rsidRDefault="00D63811" w:rsidP="00D63811">
      <w:pPr>
        <w:spacing w:after="0"/>
      </w:pPr>
      <w:proofErr w:type="gramStart"/>
      <w:r w:rsidRPr="00D63811">
        <w:t>В МБДОУ согласно плану работы проводятся учебно-тренировочных</w:t>
      </w:r>
      <w:r>
        <w:t xml:space="preserve"> </w:t>
      </w:r>
      <w:r w:rsidRPr="00D63811">
        <w:t>мероприятия (эвакуация при пожаре, землетрясении и др.) 1 раз в полгода по</w:t>
      </w:r>
      <w:r>
        <w:t xml:space="preserve"> </w:t>
      </w:r>
      <w:r w:rsidRPr="00D63811">
        <w:t>каждому виду.</w:t>
      </w:r>
      <w:proofErr w:type="gramEnd"/>
      <w:r w:rsidRPr="00D63811">
        <w:t xml:space="preserve"> Проводятся инструктажи с коллективом с регистрацией их в</w:t>
      </w:r>
      <w:r>
        <w:t xml:space="preserve"> </w:t>
      </w:r>
      <w:r w:rsidRPr="00D63811">
        <w:t>журналах.</w:t>
      </w:r>
      <w:r>
        <w:t xml:space="preserve"> </w:t>
      </w:r>
      <w:r w:rsidRPr="00D63811">
        <w:t>Территория МБДОУ огорожена забором по всему периметру</w:t>
      </w:r>
      <w:r>
        <w:t xml:space="preserve"> </w:t>
      </w:r>
      <w:r w:rsidRPr="00D63811">
        <w:t>(деревянным)</w:t>
      </w:r>
      <w:r>
        <w:t xml:space="preserve">. </w:t>
      </w:r>
      <w:r w:rsidRPr="00D63811">
        <w:t xml:space="preserve"> Участок освещён, все лампы в рабочем состоянии. При</w:t>
      </w:r>
    </w:p>
    <w:p w:rsidR="00D63811" w:rsidRPr="00D63811" w:rsidRDefault="00D63811" w:rsidP="00D63811">
      <w:pPr>
        <w:spacing w:after="0"/>
      </w:pPr>
      <w:proofErr w:type="gramStart"/>
      <w:r w:rsidRPr="00D63811">
        <w:t>подъезде</w:t>
      </w:r>
      <w:proofErr w:type="gramEnd"/>
      <w:r w:rsidRPr="00D63811">
        <w:t xml:space="preserve"> к дошкольному образовательному учреждению размещены</w:t>
      </w:r>
      <w:r>
        <w:t xml:space="preserve"> </w:t>
      </w:r>
      <w:r w:rsidRPr="00D63811">
        <w:t>необходимые знаки дорожного движения и разметка, состояние которых</w:t>
      </w:r>
      <w:r>
        <w:t xml:space="preserve"> </w:t>
      </w:r>
      <w:r w:rsidRPr="00D63811">
        <w:t>хорошее. На территории МБДОУ оборудована хозяйственная площадка,</w:t>
      </w:r>
      <w:r>
        <w:t xml:space="preserve"> </w:t>
      </w:r>
      <w:r w:rsidRPr="00D63811">
        <w:t>контейнеры для мусора закрываются крышками. Состояние мусоросборника</w:t>
      </w:r>
      <w:r>
        <w:t xml:space="preserve"> </w:t>
      </w:r>
      <w:r w:rsidRPr="00D63811">
        <w:t>удовлетворительное. На вывоз и размещение ТБО заключены договора.</w:t>
      </w:r>
      <w:r>
        <w:t xml:space="preserve"> </w:t>
      </w:r>
      <w:r w:rsidRPr="00D63811">
        <w:t>Охрана здоровья воспитанников и организация питания</w:t>
      </w:r>
      <w:r>
        <w:t xml:space="preserve">. </w:t>
      </w:r>
      <w:r w:rsidRPr="00D63811">
        <w:t>Медицинское обслуживание проводится на основании Лицензии на</w:t>
      </w:r>
      <w:r>
        <w:t xml:space="preserve"> </w:t>
      </w:r>
      <w:r w:rsidRPr="00D63811">
        <w:t xml:space="preserve">осуществление медицинской деятельности от </w:t>
      </w:r>
      <w:r>
        <w:t>17 июня</w:t>
      </w:r>
      <w:r w:rsidRPr="00D63811">
        <w:t xml:space="preserve"> 2014г. Серия ЛО №</w:t>
      </w:r>
      <w:r>
        <w:t xml:space="preserve"> 0002519</w:t>
      </w:r>
      <w:r w:rsidRPr="00D63811">
        <w:t xml:space="preserve"> </w:t>
      </w:r>
      <w:proofErr w:type="gramStart"/>
      <w:r w:rsidRPr="00D63811">
        <w:t>регистрационный</w:t>
      </w:r>
      <w:proofErr w:type="gramEnd"/>
      <w:r w:rsidRPr="00D63811">
        <w:t xml:space="preserve"> № ЛО-42-01-002</w:t>
      </w:r>
      <w:r>
        <w:t>989</w:t>
      </w:r>
      <w:r w:rsidRPr="00D63811">
        <w:t>, выдана Управлением</w:t>
      </w:r>
      <w:r>
        <w:t xml:space="preserve"> </w:t>
      </w:r>
      <w:r w:rsidRPr="00D63811">
        <w:t>лицензирования медико-фармацевтических видов деятельности Кемеровской</w:t>
      </w:r>
    </w:p>
    <w:p w:rsidR="00D63811" w:rsidRPr="00D63811" w:rsidRDefault="00D63811" w:rsidP="00D63811">
      <w:pPr>
        <w:spacing w:after="0"/>
      </w:pPr>
      <w:r w:rsidRPr="00D63811">
        <w:t>области. Лицензия предоставлена бессрочно.</w:t>
      </w:r>
      <w:r>
        <w:t xml:space="preserve"> </w:t>
      </w:r>
      <w:r w:rsidRPr="00D63811">
        <w:t>Медицинский кабинет включает в себя кабинет медсестры, изолятор на 1</w:t>
      </w:r>
      <w:r>
        <w:t xml:space="preserve"> </w:t>
      </w:r>
      <w:r w:rsidRPr="00D63811">
        <w:t>место (с санузлом) соответствует СанПиН. Все сотрудники МБДОУ</w:t>
      </w:r>
    </w:p>
    <w:p w:rsidR="00D63811" w:rsidRPr="00D63811" w:rsidRDefault="00D63811" w:rsidP="00D63811">
      <w:pPr>
        <w:spacing w:after="0"/>
      </w:pPr>
      <w:r w:rsidRPr="00D63811">
        <w:t>проходят ежегодный медицинский осмотр, в санитарных книжках ставится</w:t>
      </w:r>
      <w:r>
        <w:t xml:space="preserve"> </w:t>
      </w:r>
      <w:r w:rsidRPr="00D63811">
        <w:t xml:space="preserve">отметка специалистов о его прохождении. </w:t>
      </w:r>
      <w:proofErr w:type="gramStart"/>
      <w:r w:rsidRPr="00D63811">
        <w:t>Контроль за</w:t>
      </w:r>
      <w:proofErr w:type="gramEnd"/>
      <w:r w:rsidRPr="00D63811">
        <w:t xml:space="preserve"> своевременным</w:t>
      </w:r>
      <w:r>
        <w:t xml:space="preserve"> </w:t>
      </w:r>
      <w:r w:rsidRPr="00D63811">
        <w:t>прохождением медосмотра осуществляет медсестра МБДОУ.</w:t>
      </w:r>
      <w:r>
        <w:t xml:space="preserve"> </w:t>
      </w:r>
      <w:r w:rsidRPr="00D63811">
        <w:t>Соблюдается санитарно-гигиенический режим. В здании МБДОУ</w:t>
      </w:r>
    </w:p>
    <w:p w:rsidR="00D63811" w:rsidRPr="00D63811" w:rsidRDefault="00D63811" w:rsidP="00D63811">
      <w:pPr>
        <w:spacing w:after="0"/>
      </w:pPr>
      <w:r w:rsidRPr="00D63811">
        <w:t>соблюдается принцип групповой изоляции, в состав групповой ячейки</w:t>
      </w:r>
      <w:r>
        <w:t xml:space="preserve"> </w:t>
      </w:r>
      <w:r w:rsidRPr="00D63811">
        <w:t>входит раздевальная, групповая, туалетная (совмещена с умывальной),</w:t>
      </w:r>
      <w:r>
        <w:t xml:space="preserve"> </w:t>
      </w:r>
      <w:r w:rsidRPr="00D63811">
        <w:t>буфетная. Набор помещений соответствует требованиям СанПиН. В</w:t>
      </w:r>
      <w:r>
        <w:t xml:space="preserve"> </w:t>
      </w:r>
      <w:r w:rsidRPr="00D63811">
        <w:t>помещениях проведён косметический ремонт. Освещение составляет 100%.</w:t>
      </w:r>
      <w:r>
        <w:t xml:space="preserve"> </w:t>
      </w:r>
      <w:r w:rsidRPr="00D63811">
        <w:t>Проветривание проводится согласно графику (принудительное и сквозное),</w:t>
      </w:r>
    </w:p>
    <w:p w:rsidR="00D63811" w:rsidRPr="00D63811" w:rsidRDefault="00D63811" w:rsidP="00D63811">
      <w:pPr>
        <w:spacing w:after="0"/>
      </w:pPr>
      <w:r w:rsidRPr="00D63811">
        <w:t>водоснабжение централизованное. В каждой групповой ячейке и в</w:t>
      </w:r>
      <w:r>
        <w:t xml:space="preserve"> </w:t>
      </w:r>
      <w:r w:rsidRPr="00D63811">
        <w:t>помещениях прачечной установлены</w:t>
      </w:r>
      <w:r>
        <w:t xml:space="preserve"> </w:t>
      </w:r>
      <w:r w:rsidRPr="00D63811">
        <w:t>электрические водонагреватели.</w:t>
      </w:r>
      <w:r>
        <w:t xml:space="preserve"> </w:t>
      </w:r>
      <w:r w:rsidRPr="00D63811">
        <w:t>Соблюдён температурный режим в соответствии с СанПиН. В каждой</w:t>
      </w:r>
      <w:r>
        <w:t xml:space="preserve"> </w:t>
      </w:r>
      <w:r w:rsidRPr="00D63811">
        <w:t>групповой ячейке размещены термометры. Канализация, отопление-</w:t>
      </w:r>
    </w:p>
    <w:p w:rsidR="00D63811" w:rsidRPr="00D63811" w:rsidRDefault="00D63811" w:rsidP="00D63811">
      <w:pPr>
        <w:spacing w:after="0"/>
      </w:pPr>
      <w:r w:rsidRPr="00D63811">
        <w:lastRenderedPageBreak/>
        <w:t>центральное. В каждой групповой ячейке имеются туалетные комнаты,</w:t>
      </w:r>
      <w:r>
        <w:t xml:space="preserve"> </w:t>
      </w:r>
      <w:r w:rsidRPr="00D63811">
        <w:t>снабжённые умывальниками, унитазами.</w:t>
      </w:r>
      <w:r>
        <w:t xml:space="preserve"> </w:t>
      </w:r>
      <w:r w:rsidRPr="00D63811">
        <w:t>Педагогическим коллективом реализуется комплексная система</w:t>
      </w:r>
    </w:p>
    <w:p w:rsidR="00D63811" w:rsidRPr="00D63811" w:rsidRDefault="00D63811" w:rsidP="00D63811">
      <w:pPr>
        <w:spacing w:after="0"/>
      </w:pPr>
      <w:r w:rsidRPr="00D63811">
        <w:t>физкультурно-оздоровительной</w:t>
      </w:r>
      <w:r>
        <w:t xml:space="preserve"> </w:t>
      </w:r>
      <w:r w:rsidRPr="00D63811">
        <w:t>работы,</w:t>
      </w:r>
      <w:r>
        <w:t xml:space="preserve"> </w:t>
      </w:r>
      <w:proofErr w:type="gramStart"/>
      <w:r w:rsidRPr="00D63811">
        <w:t>включающая</w:t>
      </w:r>
      <w:proofErr w:type="gramEnd"/>
      <w:r>
        <w:t xml:space="preserve"> </w:t>
      </w:r>
      <w:r w:rsidRPr="00D63811">
        <w:t>обеспечение</w:t>
      </w:r>
      <w:r>
        <w:t xml:space="preserve"> </w:t>
      </w:r>
      <w:r w:rsidRPr="00D63811">
        <w:t>оптимального</w:t>
      </w:r>
      <w:r>
        <w:t xml:space="preserve"> </w:t>
      </w:r>
      <w:r w:rsidRPr="00D63811">
        <w:t>теплового</w:t>
      </w:r>
    </w:p>
    <w:p w:rsidR="00D63811" w:rsidRPr="00D63811" w:rsidRDefault="00D63811" w:rsidP="00D63811">
      <w:pPr>
        <w:spacing w:after="0"/>
      </w:pPr>
      <w:r w:rsidRPr="00D63811">
        <w:t>режима, использование разнообразных форм,</w:t>
      </w:r>
      <w:r>
        <w:t xml:space="preserve"> </w:t>
      </w:r>
      <w:r w:rsidRPr="00D63811">
        <w:t>приёмов и методов организации физической активности ребёнка и</w:t>
      </w:r>
      <w:r>
        <w:t xml:space="preserve"> </w:t>
      </w:r>
      <w:r w:rsidRPr="00D63811">
        <w:t>профилактики заболеваемости.</w:t>
      </w:r>
      <w:r>
        <w:t xml:space="preserve"> </w:t>
      </w:r>
      <w:r w:rsidRPr="00D63811">
        <w:t>Организация рационального питания детей основана на соблюдении</w:t>
      </w:r>
      <w:r>
        <w:t xml:space="preserve"> </w:t>
      </w:r>
      <w:r w:rsidRPr="00D63811">
        <w:t>утверждённых наборов продуктов действующими СанПиН и осуществляется</w:t>
      </w:r>
      <w:r>
        <w:t xml:space="preserve"> </w:t>
      </w:r>
      <w:r w:rsidRPr="00D63811">
        <w:t>в соответствии с 10-дневным меню, которое утверждено заведующей</w:t>
      </w:r>
      <w:r>
        <w:t xml:space="preserve"> </w:t>
      </w:r>
      <w:r w:rsidRPr="00D63811">
        <w:t>МБДОУ. На пищеблоке МБДОУ имеются также технологические карты</w:t>
      </w:r>
      <w:r>
        <w:t xml:space="preserve"> </w:t>
      </w:r>
      <w:r w:rsidRPr="00D63811">
        <w:t>приготовления блюд, где указаны раскладка, калорийность блюда,</w:t>
      </w:r>
      <w:r>
        <w:t xml:space="preserve"> </w:t>
      </w:r>
      <w:r w:rsidRPr="00D63811">
        <w:t>содержание в нём белков, жиров, углеводов и технологическая</w:t>
      </w:r>
    </w:p>
    <w:p w:rsidR="00D63811" w:rsidRDefault="00D63811" w:rsidP="00D63811">
      <w:pPr>
        <w:spacing w:after="0"/>
      </w:pPr>
      <w:r w:rsidRPr="00D63811">
        <w:t>последовательность</w:t>
      </w:r>
      <w:r>
        <w:t xml:space="preserve"> </w:t>
      </w:r>
      <w:r w:rsidRPr="00D63811">
        <w:t>приготовления</w:t>
      </w:r>
      <w:r>
        <w:t xml:space="preserve"> </w:t>
      </w:r>
      <w:r w:rsidRPr="00D63811">
        <w:t>блюд.</w:t>
      </w:r>
      <w:r>
        <w:t xml:space="preserve"> </w:t>
      </w:r>
      <w:r w:rsidRPr="00D63811">
        <w:t>Регулярно</w:t>
      </w:r>
      <w:r>
        <w:t xml:space="preserve"> </w:t>
      </w:r>
      <w:r w:rsidRPr="00D63811">
        <w:t>проводится</w:t>
      </w:r>
      <w:r>
        <w:t xml:space="preserve"> </w:t>
      </w:r>
      <w:r w:rsidRPr="00D63811">
        <w:t>витаминизация третьих блюд витамином</w:t>
      </w:r>
      <w:proofErr w:type="gramStart"/>
      <w:r w:rsidRPr="00D63811">
        <w:t xml:space="preserve"> С</w:t>
      </w:r>
      <w:proofErr w:type="gramEnd"/>
      <w:r w:rsidRPr="00D63811">
        <w:t>, в пищу добавляется</w:t>
      </w:r>
      <w:r>
        <w:t xml:space="preserve"> </w:t>
      </w:r>
      <w:r w:rsidRPr="00D63811">
        <w:t>йодированная соль. Ассортимент продуктов питания разнообразен, в рацион</w:t>
      </w:r>
      <w:r>
        <w:t xml:space="preserve"> </w:t>
      </w:r>
      <w:r w:rsidRPr="00D63811">
        <w:t>входят фрукты, соки.</w:t>
      </w:r>
      <w:r>
        <w:t xml:space="preserve"> </w:t>
      </w:r>
      <w:r w:rsidRPr="00D63811">
        <w:t>Порции соответствуют нормам. В медицинском кабинете имеется</w:t>
      </w:r>
      <w:r>
        <w:t xml:space="preserve"> </w:t>
      </w:r>
      <w:r w:rsidRPr="00D63811">
        <w:t>холодильник для хранения проб. Пробы хранятся 48 часов.</w:t>
      </w:r>
      <w:r>
        <w:t xml:space="preserve"> </w:t>
      </w:r>
      <w:r w:rsidRPr="00D63811">
        <w:t>В МБДОУ есть вся необходимая документация по организации</w:t>
      </w:r>
      <w:r>
        <w:t xml:space="preserve"> </w:t>
      </w:r>
      <w:r w:rsidRPr="00D63811">
        <w:t>питания в МБДОУ:</w:t>
      </w:r>
      <w:r>
        <w:t xml:space="preserve"> 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>
        <w:t xml:space="preserve"> </w:t>
      </w:r>
      <w:r w:rsidRPr="00D63811">
        <w:t>Приказ</w:t>
      </w:r>
      <w:r>
        <w:t xml:space="preserve"> </w:t>
      </w:r>
      <w:r w:rsidRPr="00D63811">
        <w:t xml:space="preserve">«О назначении </w:t>
      </w:r>
      <w:proofErr w:type="gramStart"/>
      <w:r w:rsidRPr="00D63811">
        <w:t>ответственного</w:t>
      </w:r>
      <w:proofErr w:type="gramEnd"/>
      <w:r w:rsidRPr="00D63811">
        <w:t xml:space="preserve"> за осуществление</w:t>
      </w:r>
    </w:p>
    <w:p w:rsidR="00D63811" w:rsidRPr="00D63811" w:rsidRDefault="00D63811" w:rsidP="00D63811">
      <w:pPr>
        <w:spacing w:after="0"/>
      </w:pPr>
      <w:r w:rsidRPr="00D63811">
        <w:t>медицинской деятельности» создаётся на каждый календарный год,</w:t>
      </w:r>
    </w:p>
    <w:p w:rsidR="00D63811" w:rsidRPr="00D63811" w:rsidRDefault="00D63811" w:rsidP="00D63811">
      <w:pPr>
        <w:spacing w:after="0"/>
      </w:pPr>
      <w:proofErr w:type="gramStart"/>
      <w:r w:rsidRPr="00D63811">
        <w:t>заверен</w:t>
      </w:r>
      <w:proofErr w:type="gramEnd"/>
      <w:r w:rsidRPr="00D63811">
        <w:t xml:space="preserve"> печатью, ответственное лицо с приказом ознакомлено под</w:t>
      </w:r>
    </w:p>
    <w:p w:rsidR="00D63811" w:rsidRPr="00D63811" w:rsidRDefault="00D63811" w:rsidP="00D63811">
      <w:pPr>
        <w:spacing w:after="0"/>
      </w:pPr>
      <w:r w:rsidRPr="00D63811">
        <w:t>роспись;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>
        <w:t xml:space="preserve"> </w:t>
      </w:r>
      <w:r w:rsidRPr="00D63811">
        <w:t>Примерное десятидневное меню для организации питания детей от</w:t>
      </w:r>
      <w:r>
        <w:t xml:space="preserve"> </w:t>
      </w:r>
      <w:r w:rsidRPr="00D63811">
        <w:t>3-7 лет с 12 часовым пребыванием 2022-2023 учебный год МБДОУ</w:t>
      </w:r>
      <w:r>
        <w:t xml:space="preserve"> </w:t>
      </w:r>
      <w:r w:rsidRPr="00D63811">
        <w:t>«</w:t>
      </w:r>
      <w:r>
        <w:t xml:space="preserve">Новониколаевский </w:t>
      </w:r>
      <w:r w:rsidRPr="00D63811">
        <w:t xml:space="preserve"> детский сад «Гнездышко»,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>
        <w:t xml:space="preserve"> </w:t>
      </w:r>
      <w:r w:rsidRPr="00D63811">
        <w:t>Журнал бракеража сырой продукции;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 w:rsidRPr="00D63811">
        <w:t xml:space="preserve">Журнал </w:t>
      </w:r>
      <w:proofErr w:type="gramStart"/>
      <w:r w:rsidRPr="00D63811">
        <w:t>контроля за</w:t>
      </w:r>
      <w:proofErr w:type="gramEnd"/>
      <w:r w:rsidRPr="00D63811">
        <w:t xml:space="preserve"> качеством готовой продукции (</w:t>
      </w:r>
      <w:proofErr w:type="spellStart"/>
      <w:r w:rsidRPr="00D63811">
        <w:t>бракеражный</w:t>
      </w:r>
      <w:proofErr w:type="spellEnd"/>
      <w:r>
        <w:t xml:space="preserve"> </w:t>
      </w:r>
      <w:r w:rsidRPr="00D63811">
        <w:t>журнал);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 w:rsidRPr="00D63811">
        <w:t>Журнал регистрации прихода (накладные на продукты питания);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 w:rsidRPr="00D63811">
        <w:t>Журнал складского учёта продуктов.</w:t>
      </w:r>
    </w:p>
    <w:p w:rsidR="00D63811" w:rsidRPr="00D63811" w:rsidRDefault="00D63811" w:rsidP="00D63811">
      <w:pPr>
        <w:spacing w:after="0"/>
      </w:pPr>
      <w:r w:rsidRPr="00D63811">
        <w:t>На пищеблоке соблюдены правила техники безопасности. На каждую</w:t>
      </w:r>
      <w:r>
        <w:t xml:space="preserve"> </w:t>
      </w:r>
      <w:r w:rsidRPr="00D63811">
        <w:t>должность утверждены должностные инструкции и инструкции по охране</w:t>
      </w:r>
      <w:r>
        <w:t xml:space="preserve"> </w:t>
      </w:r>
      <w:r w:rsidRPr="00D63811">
        <w:t>труда (должностная инструкция повара, кухонного работника, инструкции по</w:t>
      </w:r>
      <w:r>
        <w:t xml:space="preserve"> </w:t>
      </w:r>
      <w:r w:rsidRPr="00D63811">
        <w:t>охране труда повара, кухонного работника), также выданы инструкции по</w:t>
      </w:r>
      <w:r w:rsidR="000447D6">
        <w:t xml:space="preserve"> </w:t>
      </w:r>
      <w:r w:rsidRPr="00D63811">
        <w:t xml:space="preserve">охране труда по видам работ, инструкция по охране труда при работе </w:t>
      </w:r>
      <w:proofErr w:type="gramStart"/>
      <w:r w:rsidRPr="00D63811">
        <w:t>с</w:t>
      </w:r>
      <w:proofErr w:type="gramEnd"/>
    </w:p>
    <w:p w:rsidR="00D63811" w:rsidRPr="00D63811" w:rsidRDefault="00D63811" w:rsidP="00D63811">
      <w:pPr>
        <w:spacing w:after="0"/>
      </w:pPr>
      <w:r w:rsidRPr="00D63811">
        <w:t>кухонной электрической плитой) сотрудники ознакомлены с данными</w:t>
      </w:r>
      <w:r w:rsidR="000447D6">
        <w:t xml:space="preserve"> </w:t>
      </w:r>
      <w:r w:rsidRPr="00D63811">
        <w:t>инструкциями под роспись. Все инструкции выполняются, без нарушений.</w:t>
      </w:r>
      <w:r w:rsidR="000447D6">
        <w:t xml:space="preserve"> </w:t>
      </w:r>
      <w:proofErr w:type="gramStart"/>
      <w:r w:rsidRPr="00D63811">
        <w:t>Ответственным</w:t>
      </w:r>
      <w:proofErr w:type="gramEnd"/>
      <w:r w:rsidRPr="00D63811">
        <w:t xml:space="preserve"> по охране труда регулярно по плану проводятся инструктажи</w:t>
      </w:r>
      <w:r w:rsidR="000447D6">
        <w:t xml:space="preserve"> </w:t>
      </w:r>
      <w:r w:rsidRPr="00D63811">
        <w:t>по технике безопасности на рабочем месте, с записью в журнал</w:t>
      </w:r>
    </w:p>
    <w:p w:rsidR="00D63811" w:rsidRPr="00D63811" w:rsidRDefault="00D63811" w:rsidP="00D63811">
      <w:pPr>
        <w:spacing w:after="0"/>
      </w:pPr>
      <w:r w:rsidRPr="00D63811">
        <w:t>инструктажей на рабочем месте.</w:t>
      </w:r>
      <w:r w:rsidR="000447D6">
        <w:t xml:space="preserve"> </w:t>
      </w:r>
      <w:proofErr w:type="gramStart"/>
      <w:r w:rsidRPr="00D63811">
        <w:t>Технологическое</w:t>
      </w:r>
      <w:proofErr w:type="gramEnd"/>
      <w:r w:rsidRPr="00D63811">
        <w:t xml:space="preserve"> оборудовании проходит </w:t>
      </w:r>
      <w:proofErr w:type="spellStart"/>
      <w:r w:rsidRPr="00D63811">
        <w:t>прозвонку</w:t>
      </w:r>
      <w:proofErr w:type="spellEnd"/>
      <w:r w:rsidRPr="00D63811">
        <w:t xml:space="preserve"> каждые три года.</w:t>
      </w:r>
      <w:r w:rsidR="000447D6">
        <w:t xml:space="preserve"> </w:t>
      </w:r>
      <w:r w:rsidRPr="00D63811">
        <w:t>Последняя проверка была проведена в июне 2022г. Оборудование исправно,</w:t>
      </w:r>
      <w:r w:rsidR="000447D6">
        <w:t xml:space="preserve"> </w:t>
      </w:r>
      <w:r w:rsidRPr="00D63811">
        <w:t>заземлено. Над электрической плитой оборудована вытяжка, находится в</w:t>
      </w:r>
      <w:r w:rsidR="000447D6">
        <w:t xml:space="preserve"> </w:t>
      </w:r>
      <w:r w:rsidRPr="00D63811">
        <w:t>исправном состоянии. Водонагреватели прошли профилактическую</w:t>
      </w:r>
      <w:r w:rsidR="000447D6">
        <w:t xml:space="preserve"> </w:t>
      </w:r>
      <w:r w:rsidRPr="00D63811">
        <w:t>промывку в июне 2022г. Предусмотрена принудительная вытяжка и</w:t>
      </w:r>
      <w:r w:rsidR="000447D6">
        <w:t xml:space="preserve"> </w:t>
      </w:r>
      <w:r w:rsidRPr="00D63811">
        <w:t>сквозное проветривание помещения. Освещение помещений составляет</w:t>
      </w:r>
      <w:r w:rsidR="000447D6">
        <w:t xml:space="preserve"> </w:t>
      </w:r>
      <w:r w:rsidRPr="00D63811">
        <w:t xml:space="preserve">100%. На пищеблоке имеются </w:t>
      </w:r>
      <w:proofErr w:type="gramStart"/>
      <w:r w:rsidRPr="00D63811">
        <w:t>диэлектрические</w:t>
      </w:r>
      <w:proofErr w:type="gramEnd"/>
      <w:r w:rsidRPr="00D63811">
        <w:t xml:space="preserve"> коврик. Пищеблок обеспечен</w:t>
      </w:r>
    </w:p>
    <w:p w:rsidR="00D63811" w:rsidRPr="00D63811" w:rsidRDefault="00D63811" w:rsidP="00D63811">
      <w:pPr>
        <w:spacing w:after="0"/>
      </w:pPr>
      <w:r w:rsidRPr="00D63811">
        <w:t>порошковыми огнетушителями в количестве 1 шт.</w:t>
      </w:r>
      <w:r w:rsidR="000447D6">
        <w:t xml:space="preserve"> </w:t>
      </w:r>
      <w:r w:rsidRPr="00D63811">
        <w:t>Работники пищеблока ежегодно проходят медицинскую комиссию и</w:t>
      </w:r>
      <w:r w:rsidR="000447D6">
        <w:t xml:space="preserve"> </w:t>
      </w:r>
      <w:r w:rsidRPr="00D63811">
        <w:t>обучение.</w:t>
      </w:r>
      <w:r w:rsidR="000447D6">
        <w:t xml:space="preserve"> </w:t>
      </w:r>
      <w:r w:rsidRPr="00D63811">
        <w:t>Информационные системы</w:t>
      </w:r>
      <w:proofErr w:type="gramStart"/>
      <w:r w:rsidR="000447D6">
        <w:t xml:space="preserve"> </w:t>
      </w:r>
      <w:r w:rsidRPr="00D63811">
        <w:t>В</w:t>
      </w:r>
      <w:proofErr w:type="gramEnd"/>
      <w:r w:rsidRPr="00D63811">
        <w:t xml:space="preserve"> целях качественной реализации программы, расширения границ</w:t>
      </w:r>
      <w:r w:rsidR="000447D6">
        <w:t xml:space="preserve"> </w:t>
      </w:r>
      <w:r w:rsidRPr="00D63811">
        <w:t>информационного поля по всем направлениям деятельности в МБДОУ также</w:t>
      </w:r>
      <w:r w:rsidR="000447D6">
        <w:t xml:space="preserve"> </w:t>
      </w:r>
      <w:r w:rsidRPr="00D63811">
        <w:t>имеются: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 w:rsidRPr="00D63811">
        <w:t>информационные ресурсы;</w:t>
      </w:r>
    </w:p>
    <w:p w:rsidR="00D63811" w:rsidRPr="00D63811" w:rsidRDefault="00D63811" w:rsidP="00D63811">
      <w:pPr>
        <w:spacing w:after="0"/>
      </w:pPr>
      <w:r w:rsidRPr="00D63811">
        <w:sym w:font="Symbol" w:char="F0B7"/>
      </w:r>
      <w:r w:rsidRPr="00D63811">
        <w:t xml:space="preserve">Работа сайта МБДОУ, АИС-образование, ДОУ-банк, </w:t>
      </w:r>
      <w:proofErr w:type="gramStart"/>
      <w:r w:rsidRPr="00D63811">
        <w:t>электронной</w:t>
      </w:r>
      <w:proofErr w:type="gramEnd"/>
    </w:p>
    <w:p w:rsidR="00D63811" w:rsidRPr="00D63811" w:rsidRDefault="00D63811" w:rsidP="00D63811">
      <w:pPr>
        <w:spacing w:after="0"/>
      </w:pPr>
      <w:r w:rsidRPr="00D63811">
        <w:t>почты, множительной техники;</w:t>
      </w:r>
    </w:p>
    <w:p w:rsidR="000447D6" w:rsidRDefault="000447D6" w:rsidP="000447D6">
      <w:pPr>
        <w:spacing w:after="0"/>
      </w:pPr>
      <w:r>
        <w:t>используется передовой педагогический опыт педагогов ДОУ и</w:t>
      </w:r>
    </w:p>
    <w:p w:rsidR="000447D6" w:rsidRDefault="000447D6" w:rsidP="000447D6">
      <w:pPr>
        <w:spacing w:after="0"/>
      </w:pPr>
      <w:r>
        <w:t>других дошкольных учреждений;</w:t>
      </w:r>
    </w:p>
    <w:p w:rsidR="000447D6" w:rsidRDefault="000447D6" w:rsidP="000447D6">
      <w:pPr>
        <w:spacing w:after="0"/>
      </w:pPr>
      <w:r>
        <w:t>периодически оформляются тематические выставки и стенды;</w:t>
      </w:r>
    </w:p>
    <w:p w:rsidR="000447D6" w:rsidRDefault="000447D6" w:rsidP="000447D6">
      <w:pPr>
        <w:spacing w:after="0"/>
      </w:pPr>
      <w:r>
        <w:lastRenderedPageBreak/>
        <w:t>для работы с воспитанниками, педагогами и родителями имеется</w:t>
      </w:r>
    </w:p>
    <w:p w:rsidR="000447D6" w:rsidRDefault="000447D6" w:rsidP="000447D6">
      <w:pPr>
        <w:spacing w:after="0"/>
      </w:pPr>
      <w:r>
        <w:t>аудио и видеотехника, в большом количестве компакт диски</w:t>
      </w:r>
    </w:p>
    <w:p w:rsidR="000447D6" w:rsidRDefault="000447D6" w:rsidP="000447D6">
      <w:pPr>
        <w:spacing w:after="0"/>
      </w:pPr>
      <w:proofErr w:type="gramStart"/>
      <w:r>
        <w:t>(музыкальные записи, коррекционные программы, видеозаписи из</w:t>
      </w:r>
      <w:proofErr w:type="gramEnd"/>
    </w:p>
    <w:p w:rsidR="00D63811" w:rsidRPr="00D63811" w:rsidRDefault="000447D6" w:rsidP="000447D6">
      <w:pPr>
        <w:spacing w:after="0"/>
      </w:pPr>
      <w:r>
        <w:t>опыта работы педагогов и родителей, фотоматериалы и др.)</w:t>
      </w:r>
      <w:bookmarkStart w:id="0" w:name="_GoBack"/>
      <w:bookmarkEnd w:id="0"/>
    </w:p>
    <w:p w:rsidR="00D63811" w:rsidRPr="00D63811" w:rsidRDefault="00D63811" w:rsidP="00D63811">
      <w:pPr>
        <w:spacing w:after="0"/>
      </w:pPr>
    </w:p>
    <w:p w:rsidR="003A4006" w:rsidRDefault="003A4006"/>
    <w:sectPr w:rsidR="003A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EED"/>
    <w:multiLevelType w:val="multilevel"/>
    <w:tmpl w:val="A75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7"/>
    <w:rsid w:val="000447D6"/>
    <w:rsid w:val="00295F77"/>
    <w:rsid w:val="00357656"/>
    <w:rsid w:val="0038123F"/>
    <w:rsid w:val="003A4006"/>
    <w:rsid w:val="004A0E3C"/>
    <w:rsid w:val="005F5FC0"/>
    <w:rsid w:val="006F5C87"/>
    <w:rsid w:val="00771628"/>
    <w:rsid w:val="00892292"/>
    <w:rsid w:val="009A4EA2"/>
    <w:rsid w:val="00B9787C"/>
    <w:rsid w:val="00C12691"/>
    <w:rsid w:val="00C77B97"/>
    <w:rsid w:val="00C93B64"/>
    <w:rsid w:val="00D63811"/>
    <w:rsid w:val="00DC5888"/>
    <w:rsid w:val="00F8662B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2023-05-24T09:31:00Z</dcterms:created>
  <dcterms:modified xsi:type="dcterms:W3CDTF">2023-05-24T09:43:00Z</dcterms:modified>
</cp:coreProperties>
</file>